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0ED1" w14:textId="4C6403F1" w:rsidR="00296404" w:rsidRPr="00BE46E4" w:rsidRDefault="00172D98" w:rsidP="002F4724">
      <w:pPr>
        <w:spacing w:after="0" w:line="288" w:lineRule="auto"/>
        <w:rPr>
          <w:sz w:val="44"/>
          <w:szCs w:val="44"/>
        </w:rPr>
      </w:pPr>
      <w:r>
        <w:rPr>
          <w:sz w:val="44"/>
          <w:szCs w:val="44"/>
        </w:rPr>
        <w:t>Organizace</w:t>
      </w:r>
      <w:r w:rsidR="00BE46E4" w:rsidRPr="00BE46E4">
        <w:rPr>
          <w:sz w:val="44"/>
          <w:szCs w:val="44"/>
        </w:rPr>
        <w:t xml:space="preserve"> š</w:t>
      </w:r>
      <w:r w:rsidR="0031129B" w:rsidRPr="00BE46E4">
        <w:rPr>
          <w:sz w:val="44"/>
          <w:szCs w:val="44"/>
        </w:rPr>
        <w:t>kolní</w:t>
      </w:r>
      <w:r w:rsidR="00BE46E4" w:rsidRPr="00BE46E4">
        <w:rPr>
          <w:sz w:val="44"/>
          <w:szCs w:val="44"/>
        </w:rPr>
        <w:t>ho</w:t>
      </w:r>
      <w:r w:rsidR="0031129B" w:rsidRPr="00BE46E4">
        <w:rPr>
          <w:sz w:val="44"/>
          <w:szCs w:val="44"/>
        </w:rPr>
        <w:t xml:space="preserve"> rok</w:t>
      </w:r>
      <w:r w:rsidR="00BE46E4" w:rsidRPr="00BE46E4">
        <w:rPr>
          <w:sz w:val="44"/>
          <w:szCs w:val="44"/>
        </w:rPr>
        <w:t>u</w:t>
      </w:r>
      <w:r w:rsidR="0031129B" w:rsidRPr="00BE46E4">
        <w:rPr>
          <w:sz w:val="44"/>
          <w:szCs w:val="44"/>
        </w:rPr>
        <w:t xml:space="preserve"> 20</w:t>
      </w:r>
      <w:r w:rsidR="00633E64">
        <w:rPr>
          <w:sz w:val="44"/>
          <w:szCs w:val="44"/>
        </w:rPr>
        <w:t>2</w:t>
      </w:r>
      <w:r w:rsidR="00456112">
        <w:rPr>
          <w:sz w:val="44"/>
          <w:szCs w:val="44"/>
        </w:rPr>
        <w:t>3</w:t>
      </w:r>
      <w:r w:rsidR="0031129B" w:rsidRPr="00BE46E4">
        <w:rPr>
          <w:sz w:val="44"/>
          <w:szCs w:val="44"/>
        </w:rPr>
        <w:t>/20</w:t>
      </w:r>
      <w:r w:rsidR="00E5043F">
        <w:rPr>
          <w:sz w:val="44"/>
          <w:szCs w:val="44"/>
        </w:rPr>
        <w:t>2</w:t>
      </w:r>
      <w:r w:rsidR="00456112">
        <w:rPr>
          <w:sz w:val="44"/>
          <w:szCs w:val="44"/>
        </w:rPr>
        <w:t>4</w:t>
      </w:r>
    </w:p>
    <w:p w14:paraId="66F01987" w14:textId="77777777" w:rsidR="00BE46E4" w:rsidRDefault="00BE46E4" w:rsidP="002F4724">
      <w:pPr>
        <w:spacing w:after="0" w:line="288" w:lineRule="auto"/>
      </w:pPr>
    </w:p>
    <w:p w14:paraId="24103353" w14:textId="262D77C2" w:rsidR="00BE46E4" w:rsidRDefault="00172D98" w:rsidP="002F4724">
      <w:pPr>
        <w:spacing w:after="0" w:line="288" w:lineRule="auto"/>
      </w:pPr>
      <w:r>
        <w:t xml:space="preserve">Výuka v 1. pololetí probíhá od </w:t>
      </w:r>
      <w:r w:rsidR="00456112">
        <w:t>4</w:t>
      </w:r>
      <w:r>
        <w:t>. září 20</w:t>
      </w:r>
      <w:r w:rsidR="00633E64">
        <w:t>2</w:t>
      </w:r>
      <w:r w:rsidR="00456112">
        <w:t>3</w:t>
      </w:r>
      <w:r w:rsidR="00E5043F">
        <w:t xml:space="preserve"> do </w:t>
      </w:r>
      <w:r w:rsidR="00361147">
        <w:t>31</w:t>
      </w:r>
      <w:r w:rsidR="00E5043F">
        <w:t>. ledna 202</w:t>
      </w:r>
      <w:r w:rsidR="00456112">
        <w:t>4</w:t>
      </w:r>
      <w:r w:rsidR="00C25D0D">
        <w:t>.</w:t>
      </w:r>
    </w:p>
    <w:p w14:paraId="1C8DC47B" w14:textId="3E325A16" w:rsidR="00693167" w:rsidRDefault="00693167" w:rsidP="002F4724">
      <w:pPr>
        <w:spacing w:after="0" w:line="288" w:lineRule="auto"/>
      </w:pPr>
      <w:r>
        <w:t>Výuka v</w:t>
      </w:r>
      <w:r w:rsidR="00A318C3">
        <w:t>e</w:t>
      </w:r>
      <w:r>
        <w:t xml:space="preserve"> 2. pololetí probíhá od </w:t>
      </w:r>
      <w:r w:rsidR="00343968">
        <w:t>1</w:t>
      </w:r>
      <w:r>
        <w:t xml:space="preserve">. </w:t>
      </w:r>
      <w:r w:rsidR="00343968">
        <w:t>února</w:t>
      </w:r>
      <w:r>
        <w:t xml:space="preserve"> </w:t>
      </w:r>
      <w:r w:rsidR="00E5043F">
        <w:t>202</w:t>
      </w:r>
      <w:r w:rsidR="00004569">
        <w:t>4</w:t>
      </w:r>
      <w:r>
        <w:t xml:space="preserve"> do </w:t>
      </w:r>
      <w:r w:rsidR="00004569">
        <w:t>29</w:t>
      </w:r>
      <w:r>
        <w:t xml:space="preserve">. </w:t>
      </w:r>
      <w:r w:rsidR="00343968">
        <w:t>června</w:t>
      </w:r>
      <w:r w:rsidR="00E5043F">
        <w:t xml:space="preserve"> 202</w:t>
      </w:r>
      <w:r w:rsidR="00004569">
        <w:t>4</w:t>
      </w:r>
      <w:r>
        <w:t>.</w:t>
      </w:r>
    </w:p>
    <w:p w14:paraId="05B7678C" w14:textId="77777777" w:rsidR="00693167" w:rsidRDefault="00693167" w:rsidP="002F4724">
      <w:pPr>
        <w:spacing w:after="0" w:line="288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2"/>
        <w:gridCol w:w="1684"/>
        <w:gridCol w:w="5866"/>
      </w:tblGrid>
      <w:tr w:rsidR="00AC1B14" w14:paraId="46800CFE" w14:textId="77777777" w:rsidTr="0016310D">
        <w:tc>
          <w:tcPr>
            <w:tcW w:w="1526" w:type="dxa"/>
          </w:tcPr>
          <w:p w14:paraId="680C1690" w14:textId="77777777" w:rsidR="00AC1B14" w:rsidRDefault="00AC1B14" w:rsidP="002F4724">
            <w:pPr>
              <w:spacing w:line="288" w:lineRule="auto"/>
            </w:pPr>
            <w:r>
              <w:t>září</w:t>
            </w:r>
          </w:p>
        </w:tc>
        <w:tc>
          <w:tcPr>
            <w:tcW w:w="1701" w:type="dxa"/>
          </w:tcPr>
          <w:p w14:paraId="32CA6EB3" w14:textId="7DEA5364" w:rsidR="00930BB0" w:rsidRDefault="00004569" w:rsidP="002F4724">
            <w:pPr>
              <w:spacing w:line="288" w:lineRule="auto"/>
            </w:pPr>
            <w:r>
              <w:t>4</w:t>
            </w:r>
            <w:r w:rsidR="00930BB0">
              <w:t>. 9.</w:t>
            </w:r>
          </w:p>
          <w:p w14:paraId="1B05A172" w14:textId="77777777" w:rsidR="00930BB0" w:rsidRDefault="00930BB0" w:rsidP="002F4724">
            <w:pPr>
              <w:spacing w:line="288" w:lineRule="auto"/>
            </w:pPr>
          </w:p>
          <w:p w14:paraId="420F52C7" w14:textId="65A82222" w:rsidR="00AC1B14" w:rsidRDefault="00267A70" w:rsidP="002F4724">
            <w:pPr>
              <w:spacing w:line="288" w:lineRule="auto"/>
            </w:pPr>
            <w:r>
              <w:t>1</w:t>
            </w:r>
            <w:r w:rsidR="00004569">
              <w:t>3</w:t>
            </w:r>
            <w:r w:rsidR="00AC1B14">
              <w:t>. 9.</w:t>
            </w:r>
          </w:p>
          <w:p w14:paraId="60E77741" w14:textId="77777777" w:rsidR="00D95B4E" w:rsidRDefault="00D95B4E" w:rsidP="002F4724">
            <w:pPr>
              <w:spacing w:line="288" w:lineRule="auto"/>
            </w:pPr>
          </w:p>
        </w:tc>
        <w:tc>
          <w:tcPr>
            <w:tcW w:w="5985" w:type="dxa"/>
          </w:tcPr>
          <w:p w14:paraId="2AD6E616" w14:textId="77777777" w:rsidR="00930BB0" w:rsidRDefault="00930BB0" w:rsidP="002F4724">
            <w:pPr>
              <w:spacing w:line="288" w:lineRule="auto"/>
            </w:pPr>
            <w:r>
              <w:t>slavnostní zahájení nového školního roku</w:t>
            </w:r>
          </w:p>
          <w:p w14:paraId="11459BEF" w14:textId="77777777" w:rsidR="00930BB0" w:rsidRDefault="00930BB0" w:rsidP="002F4724">
            <w:pPr>
              <w:spacing w:line="288" w:lineRule="auto"/>
            </w:pPr>
          </w:p>
          <w:p w14:paraId="367BCD4E" w14:textId="77777777" w:rsidR="00D95B4E" w:rsidRDefault="00AC1B14" w:rsidP="002F4724">
            <w:pPr>
              <w:spacing w:line="288" w:lineRule="auto"/>
            </w:pPr>
            <w:r w:rsidRPr="00AF694B">
              <w:t>informační třídní schůzky</w:t>
            </w:r>
            <w:r w:rsidR="00D95B4E">
              <w:t>, 1.–4. třída od 16.00, 5.–9. třída od 17.00</w:t>
            </w:r>
          </w:p>
        </w:tc>
      </w:tr>
      <w:tr w:rsidR="00AC1B14" w14:paraId="488C36C6" w14:textId="77777777" w:rsidTr="0016310D">
        <w:tc>
          <w:tcPr>
            <w:tcW w:w="1526" w:type="dxa"/>
          </w:tcPr>
          <w:p w14:paraId="397F3614" w14:textId="77777777" w:rsidR="00AC1B14" w:rsidRDefault="00AC1B14" w:rsidP="002F4724">
            <w:pPr>
              <w:spacing w:line="288" w:lineRule="auto"/>
            </w:pPr>
            <w:r>
              <w:t>říjen</w:t>
            </w:r>
          </w:p>
        </w:tc>
        <w:tc>
          <w:tcPr>
            <w:tcW w:w="1701" w:type="dxa"/>
          </w:tcPr>
          <w:p w14:paraId="604A73E2" w14:textId="73B81BA3" w:rsidR="00AC1B14" w:rsidRDefault="00AC1B14" w:rsidP="00267A70">
            <w:pPr>
              <w:spacing w:line="288" w:lineRule="auto"/>
            </w:pPr>
            <w:r>
              <w:t>2</w:t>
            </w:r>
            <w:r w:rsidR="00267A70">
              <w:t>6</w:t>
            </w:r>
            <w:r w:rsidR="00361147">
              <w:t>. 10. a 2</w:t>
            </w:r>
            <w:r w:rsidR="00267A70">
              <w:t>7</w:t>
            </w:r>
            <w:r>
              <w:t>. 10</w:t>
            </w:r>
            <w:r w:rsidR="00D15D5D">
              <w:t>.</w:t>
            </w:r>
          </w:p>
        </w:tc>
        <w:tc>
          <w:tcPr>
            <w:tcW w:w="5985" w:type="dxa"/>
          </w:tcPr>
          <w:p w14:paraId="234C7E0B" w14:textId="77777777" w:rsidR="00AC1B14" w:rsidRDefault="00AC1B14" w:rsidP="002F4724">
            <w:pPr>
              <w:spacing w:line="288" w:lineRule="auto"/>
            </w:pPr>
            <w:r>
              <w:t>podzimní prázdniny</w:t>
            </w:r>
          </w:p>
        </w:tc>
      </w:tr>
      <w:tr w:rsidR="00AC1B14" w14:paraId="6E352F73" w14:textId="77777777" w:rsidTr="0016310D">
        <w:tc>
          <w:tcPr>
            <w:tcW w:w="1526" w:type="dxa"/>
          </w:tcPr>
          <w:p w14:paraId="461E2E69" w14:textId="77777777" w:rsidR="00AC1B14" w:rsidRDefault="00AC1B14" w:rsidP="002F4724">
            <w:pPr>
              <w:spacing w:line="288" w:lineRule="auto"/>
            </w:pPr>
            <w:r>
              <w:t>listopad</w:t>
            </w:r>
          </w:p>
        </w:tc>
        <w:tc>
          <w:tcPr>
            <w:tcW w:w="1701" w:type="dxa"/>
          </w:tcPr>
          <w:p w14:paraId="0EE73BE1" w14:textId="1E036B0B" w:rsidR="00AC1B14" w:rsidRDefault="00AC1B14" w:rsidP="002F4724">
            <w:pPr>
              <w:spacing w:line="288" w:lineRule="auto"/>
            </w:pPr>
            <w:r w:rsidRPr="00AF694B">
              <w:t>1</w:t>
            </w:r>
            <w:r w:rsidR="00EA0DE2">
              <w:t>5</w:t>
            </w:r>
            <w:r w:rsidRPr="00AF694B">
              <w:t>. 11.</w:t>
            </w:r>
          </w:p>
          <w:p w14:paraId="57F0D006" w14:textId="77777777" w:rsidR="008A7B98" w:rsidRDefault="008A7B98" w:rsidP="002F4724">
            <w:pPr>
              <w:spacing w:line="288" w:lineRule="auto"/>
            </w:pPr>
          </w:p>
          <w:p w14:paraId="4C69533D" w14:textId="3F8C0FBA" w:rsidR="008A7B98" w:rsidRDefault="00C078E0" w:rsidP="002F4724">
            <w:pPr>
              <w:spacing w:line="288" w:lineRule="auto"/>
            </w:pPr>
            <w:r>
              <w:t>1</w:t>
            </w:r>
            <w:r w:rsidR="00EA0DE2">
              <w:t>6</w:t>
            </w:r>
            <w:r w:rsidR="00D15D5D">
              <w:t>. 11.–</w:t>
            </w:r>
            <w:r w:rsidR="00EA0DE2">
              <w:t>1</w:t>
            </w:r>
            <w:r w:rsidR="0016310D" w:rsidRPr="00AF694B">
              <w:t>. 1</w:t>
            </w:r>
            <w:r w:rsidR="00EA0DE2">
              <w:t>2</w:t>
            </w:r>
            <w:r w:rsidR="0016310D" w:rsidRPr="00AF694B">
              <w:t>.</w:t>
            </w:r>
          </w:p>
          <w:p w14:paraId="7FAB3BEC" w14:textId="4F13560A" w:rsidR="0016310D" w:rsidRDefault="0092015B" w:rsidP="0092015B">
            <w:pPr>
              <w:spacing w:line="288" w:lineRule="auto"/>
            </w:pPr>
            <w:r>
              <w:t>2</w:t>
            </w:r>
            <w:r w:rsidR="00EA0DE2">
              <w:t>1</w:t>
            </w:r>
            <w:r w:rsidR="0016310D" w:rsidRPr="00AF694B">
              <w:t xml:space="preserve">. 11. a </w:t>
            </w:r>
            <w:r>
              <w:t>2</w:t>
            </w:r>
            <w:r w:rsidR="00EA0DE2">
              <w:t>2</w:t>
            </w:r>
            <w:r w:rsidR="0016310D" w:rsidRPr="00AF694B">
              <w:t>. 11.</w:t>
            </w:r>
          </w:p>
        </w:tc>
        <w:tc>
          <w:tcPr>
            <w:tcW w:w="5985" w:type="dxa"/>
          </w:tcPr>
          <w:p w14:paraId="6726DB19" w14:textId="77777777" w:rsidR="00AC1B14" w:rsidRDefault="00AC1B14" w:rsidP="002F4724">
            <w:pPr>
              <w:spacing w:line="288" w:lineRule="auto"/>
            </w:pPr>
            <w:r w:rsidRPr="00AF694B">
              <w:t>pedagogická rada za 1. čtvrtletí</w:t>
            </w:r>
          </w:p>
          <w:p w14:paraId="58B02C6A" w14:textId="77777777" w:rsidR="008A7B98" w:rsidRDefault="008A7B98" w:rsidP="002F4724">
            <w:pPr>
              <w:spacing w:line="288" w:lineRule="auto"/>
            </w:pPr>
          </w:p>
          <w:p w14:paraId="79A4D2A5" w14:textId="77777777" w:rsidR="008A7B98" w:rsidRDefault="0016310D" w:rsidP="002F4724">
            <w:pPr>
              <w:spacing w:line="288" w:lineRule="auto"/>
            </w:pPr>
            <w:r w:rsidRPr="00AF694B">
              <w:t>individuální setkání</w:t>
            </w:r>
            <w:r w:rsidR="00C078E0">
              <w:t xml:space="preserve"> k hodnocení 1. čtvrtletí – 1.–5</w:t>
            </w:r>
            <w:r w:rsidRPr="00AF694B">
              <w:t>. třída</w:t>
            </w:r>
          </w:p>
          <w:p w14:paraId="4331F29C" w14:textId="77777777" w:rsidR="0016310D" w:rsidRDefault="0016310D" w:rsidP="00C078E0">
            <w:pPr>
              <w:spacing w:line="288" w:lineRule="auto"/>
            </w:pPr>
            <w:r w:rsidRPr="00AF694B">
              <w:t>individuální setkání k hodnocení 1. čtvrtletí –</w:t>
            </w:r>
            <w:r>
              <w:t xml:space="preserve"> </w:t>
            </w:r>
            <w:r w:rsidR="00C078E0">
              <w:t>6</w:t>
            </w:r>
            <w:r w:rsidRPr="00AF694B">
              <w:t>.–9. třída</w:t>
            </w:r>
          </w:p>
        </w:tc>
      </w:tr>
      <w:tr w:rsidR="00AC1B14" w14:paraId="5D02A685" w14:textId="77777777" w:rsidTr="0016310D">
        <w:tc>
          <w:tcPr>
            <w:tcW w:w="1526" w:type="dxa"/>
          </w:tcPr>
          <w:p w14:paraId="096A3462" w14:textId="77777777" w:rsidR="00AC1B14" w:rsidRDefault="00AC1B14" w:rsidP="002F4724">
            <w:pPr>
              <w:spacing w:line="288" w:lineRule="auto"/>
            </w:pPr>
            <w:r>
              <w:t>prosinec</w:t>
            </w:r>
          </w:p>
        </w:tc>
        <w:tc>
          <w:tcPr>
            <w:tcW w:w="1701" w:type="dxa"/>
          </w:tcPr>
          <w:p w14:paraId="4A6852C4" w14:textId="30AA6911" w:rsidR="00AC1B14" w:rsidRDefault="0016310D" w:rsidP="00E75666">
            <w:pPr>
              <w:spacing w:line="288" w:lineRule="auto"/>
            </w:pPr>
            <w:r>
              <w:t>23. 12. 202</w:t>
            </w:r>
            <w:r w:rsidR="004E28D2">
              <w:t>3</w:t>
            </w:r>
            <w:r>
              <w:t>–</w:t>
            </w:r>
          </w:p>
        </w:tc>
        <w:tc>
          <w:tcPr>
            <w:tcW w:w="5985" w:type="dxa"/>
          </w:tcPr>
          <w:p w14:paraId="1F3C07C4" w14:textId="77777777" w:rsidR="00AC1B14" w:rsidRDefault="0016310D" w:rsidP="0016310D">
            <w:pPr>
              <w:spacing w:line="288" w:lineRule="auto"/>
            </w:pPr>
            <w:r>
              <w:t>vánoční</w:t>
            </w:r>
          </w:p>
        </w:tc>
      </w:tr>
      <w:tr w:rsidR="00AC1B14" w14:paraId="115D27EE" w14:textId="77777777" w:rsidTr="0016310D">
        <w:tc>
          <w:tcPr>
            <w:tcW w:w="1526" w:type="dxa"/>
          </w:tcPr>
          <w:p w14:paraId="49BB1E9F" w14:textId="77777777" w:rsidR="00AC1B14" w:rsidRDefault="00AC1B14" w:rsidP="002F4724">
            <w:pPr>
              <w:spacing w:line="288" w:lineRule="auto"/>
            </w:pPr>
            <w:r>
              <w:t>leden</w:t>
            </w:r>
          </w:p>
        </w:tc>
        <w:tc>
          <w:tcPr>
            <w:tcW w:w="1701" w:type="dxa"/>
          </w:tcPr>
          <w:p w14:paraId="2A929F97" w14:textId="13CA9942" w:rsidR="00AC1B14" w:rsidRDefault="0016310D" w:rsidP="002F4724">
            <w:pPr>
              <w:spacing w:line="288" w:lineRule="auto"/>
            </w:pPr>
            <w:r>
              <w:t>–</w:t>
            </w:r>
            <w:r w:rsidR="00361147">
              <w:t>2</w:t>
            </w:r>
            <w:r w:rsidR="00E75666">
              <w:t>. 1. 202</w:t>
            </w:r>
            <w:r w:rsidR="004E28D2">
              <w:t>4</w:t>
            </w:r>
          </w:p>
          <w:p w14:paraId="560137ED" w14:textId="77777777" w:rsidR="008A7B98" w:rsidRDefault="008A7B98" w:rsidP="002F4724">
            <w:pPr>
              <w:spacing w:line="288" w:lineRule="auto"/>
            </w:pPr>
          </w:p>
          <w:p w14:paraId="07CB514C" w14:textId="0F48C8BC" w:rsidR="0016310D" w:rsidRDefault="00E75666" w:rsidP="002F4724">
            <w:pPr>
              <w:spacing w:line="288" w:lineRule="auto"/>
            </w:pPr>
            <w:r>
              <w:t>2</w:t>
            </w:r>
            <w:r w:rsidR="00CE4077">
              <w:t>4</w:t>
            </w:r>
            <w:r w:rsidR="0016310D" w:rsidRPr="00AF694B">
              <w:t>. 1.</w:t>
            </w:r>
          </w:p>
          <w:p w14:paraId="1DFA8E0E" w14:textId="77777777" w:rsidR="0016310D" w:rsidRDefault="00A748A0" w:rsidP="002F4724">
            <w:pPr>
              <w:spacing w:line="288" w:lineRule="auto"/>
            </w:pPr>
            <w:r>
              <w:t>31. 1.</w:t>
            </w:r>
          </w:p>
        </w:tc>
        <w:tc>
          <w:tcPr>
            <w:tcW w:w="5985" w:type="dxa"/>
          </w:tcPr>
          <w:p w14:paraId="30286077" w14:textId="77777777" w:rsidR="00AC1B14" w:rsidRDefault="00E01C95" w:rsidP="002F4724">
            <w:pPr>
              <w:spacing w:line="288" w:lineRule="auto"/>
            </w:pPr>
            <w:r>
              <w:t>p</w:t>
            </w:r>
            <w:r w:rsidR="0016310D">
              <w:t>rázdniny</w:t>
            </w:r>
          </w:p>
          <w:p w14:paraId="1809839C" w14:textId="77777777" w:rsidR="008A7B98" w:rsidRDefault="008A7B98" w:rsidP="0016310D">
            <w:pPr>
              <w:spacing w:line="288" w:lineRule="auto"/>
            </w:pPr>
          </w:p>
          <w:p w14:paraId="400AAB00" w14:textId="77777777" w:rsidR="0016310D" w:rsidRDefault="0016310D" w:rsidP="0016310D">
            <w:pPr>
              <w:spacing w:line="288" w:lineRule="auto"/>
            </w:pPr>
            <w:r w:rsidRPr="00AF694B">
              <w:t>pedagogická rada za 1. pololetí</w:t>
            </w:r>
          </w:p>
          <w:p w14:paraId="744EE2BB" w14:textId="77777777" w:rsidR="0016310D" w:rsidRDefault="00A748A0" w:rsidP="002F4724">
            <w:pPr>
              <w:spacing w:line="288" w:lineRule="auto"/>
            </w:pPr>
            <w:r>
              <w:t>předání výpisů vysvědčení</w:t>
            </w:r>
          </w:p>
        </w:tc>
      </w:tr>
      <w:tr w:rsidR="00AC1B14" w14:paraId="670AEEA2" w14:textId="77777777" w:rsidTr="0016310D">
        <w:tc>
          <w:tcPr>
            <w:tcW w:w="1526" w:type="dxa"/>
          </w:tcPr>
          <w:p w14:paraId="3DD1A303" w14:textId="77777777" w:rsidR="00AC1B14" w:rsidRDefault="00AC1B14" w:rsidP="002F4724">
            <w:pPr>
              <w:spacing w:line="288" w:lineRule="auto"/>
            </w:pPr>
            <w:r>
              <w:t>únor</w:t>
            </w:r>
          </w:p>
        </w:tc>
        <w:tc>
          <w:tcPr>
            <w:tcW w:w="1701" w:type="dxa"/>
          </w:tcPr>
          <w:p w14:paraId="2E6783DB" w14:textId="7E7D2201" w:rsidR="00AC1B14" w:rsidRDefault="00CE4077" w:rsidP="002F4724">
            <w:pPr>
              <w:spacing w:line="288" w:lineRule="auto"/>
            </w:pPr>
            <w:r>
              <w:t>2</w:t>
            </w:r>
            <w:r w:rsidR="00D27352">
              <w:t>. 2.</w:t>
            </w:r>
          </w:p>
          <w:p w14:paraId="543A3343" w14:textId="7CFDC4D4" w:rsidR="00D27352" w:rsidRDefault="00E75666" w:rsidP="00E75666">
            <w:pPr>
              <w:spacing w:line="288" w:lineRule="auto"/>
            </w:pPr>
            <w:r>
              <w:t>1</w:t>
            </w:r>
            <w:r w:rsidR="00CE4077">
              <w:t>9</w:t>
            </w:r>
            <w:r>
              <w:t>. 2.–</w:t>
            </w:r>
            <w:r w:rsidR="003E1B07">
              <w:t>25</w:t>
            </w:r>
            <w:r>
              <w:t>. 2.</w:t>
            </w:r>
          </w:p>
        </w:tc>
        <w:tc>
          <w:tcPr>
            <w:tcW w:w="5985" w:type="dxa"/>
          </w:tcPr>
          <w:p w14:paraId="57CD6ED9" w14:textId="77777777" w:rsidR="00AC1B14" w:rsidRDefault="00D27352" w:rsidP="002F4724">
            <w:pPr>
              <w:spacing w:line="288" w:lineRule="auto"/>
            </w:pPr>
            <w:r>
              <w:t>pololetní prázdniny</w:t>
            </w:r>
          </w:p>
          <w:p w14:paraId="7F226F0B" w14:textId="77777777" w:rsidR="00D27352" w:rsidRDefault="00D27352" w:rsidP="002F4724">
            <w:pPr>
              <w:spacing w:line="288" w:lineRule="auto"/>
            </w:pPr>
            <w:r>
              <w:t>jarní prázdniny</w:t>
            </w:r>
          </w:p>
        </w:tc>
      </w:tr>
      <w:tr w:rsidR="00AC1B14" w14:paraId="126F47B7" w14:textId="77777777" w:rsidTr="0016310D">
        <w:tc>
          <w:tcPr>
            <w:tcW w:w="1526" w:type="dxa"/>
          </w:tcPr>
          <w:p w14:paraId="29719D96" w14:textId="77777777" w:rsidR="00AC1B14" w:rsidRDefault="00AC1B14" w:rsidP="002F4724">
            <w:pPr>
              <w:spacing w:line="288" w:lineRule="auto"/>
            </w:pPr>
            <w:r>
              <w:t>březen</w:t>
            </w:r>
          </w:p>
        </w:tc>
        <w:tc>
          <w:tcPr>
            <w:tcW w:w="1701" w:type="dxa"/>
          </w:tcPr>
          <w:p w14:paraId="06B74A14" w14:textId="72BE1336" w:rsidR="00AC1B14" w:rsidRDefault="00664C1C" w:rsidP="00D27352">
            <w:pPr>
              <w:spacing w:line="288" w:lineRule="auto"/>
            </w:pPr>
            <w:r>
              <w:t>28. 3.</w:t>
            </w:r>
          </w:p>
        </w:tc>
        <w:tc>
          <w:tcPr>
            <w:tcW w:w="5985" w:type="dxa"/>
          </w:tcPr>
          <w:p w14:paraId="40A198CA" w14:textId="3D28F522" w:rsidR="00AC1B14" w:rsidRDefault="00664C1C" w:rsidP="002F4724">
            <w:pPr>
              <w:spacing w:line="288" w:lineRule="auto"/>
            </w:pPr>
            <w:r>
              <w:t>velikonoční prázdniny (</w:t>
            </w:r>
            <w:r w:rsidR="00AE0F14">
              <w:t>29</w:t>
            </w:r>
            <w:r>
              <w:t xml:space="preserve">. </w:t>
            </w:r>
            <w:r w:rsidR="00DE47A7">
              <w:t>3</w:t>
            </w:r>
            <w:r>
              <w:t>. pátek je tzv. ostatním svátkem, 1.</w:t>
            </w:r>
            <w:r w:rsidR="00390F8E">
              <w:t> </w:t>
            </w:r>
            <w:r>
              <w:t>4. je státní svátek)</w:t>
            </w:r>
          </w:p>
        </w:tc>
      </w:tr>
      <w:tr w:rsidR="00AC1B14" w14:paraId="51A02DD1" w14:textId="77777777" w:rsidTr="0016310D">
        <w:tc>
          <w:tcPr>
            <w:tcW w:w="1526" w:type="dxa"/>
          </w:tcPr>
          <w:p w14:paraId="521EF226" w14:textId="77777777" w:rsidR="00AC1B14" w:rsidRDefault="00AC1B14" w:rsidP="002F4724">
            <w:pPr>
              <w:spacing w:line="288" w:lineRule="auto"/>
            </w:pPr>
            <w:r>
              <w:t>duben</w:t>
            </w:r>
          </w:p>
        </w:tc>
        <w:tc>
          <w:tcPr>
            <w:tcW w:w="1701" w:type="dxa"/>
          </w:tcPr>
          <w:p w14:paraId="13C49DBE" w14:textId="698DC4F1" w:rsidR="00B17174" w:rsidRDefault="00407CB8" w:rsidP="0016310D">
            <w:pPr>
              <w:spacing w:line="288" w:lineRule="auto"/>
            </w:pPr>
            <w:r>
              <w:t>3.</w:t>
            </w:r>
            <w:r w:rsidR="00381ABB">
              <w:t xml:space="preserve"> 4.</w:t>
            </w:r>
          </w:p>
          <w:p w14:paraId="26667CEB" w14:textId="77777777" w:rsidR="008A7B98" w:rsidRDefault="008A7B98" w:rsidP="002F4724">
            <w:pPr>
              <w:spacing w:line="288" w:lineRule="auto"/>
            </w:pPr>
          </w:p>
          <w:p w14:paraId="44D2F8DF" w14:textId="124D051A" w:rsidR="0016310D" w:rsidRDefault="00E75666" w:rsidP="002F4724">
            <w:pPr>
              <w:spacing w:line="288" w:lineRule="auto"/>
            </w:pPr>
            <w:r>
              <w:t>1</w:t>
            </w:r>
            <w:r w:rsidR="00F46583">
              <w:t>7</w:t>
            </w:r>
            <w:r w:rsidR="0016310D" w:rsidRPr="00AF694B">
              <w:t>. 4.</w:t>
            </w:r>
          </w:p>
          <w:p w14:paraId="6CA25102" w14:textId="77777777" w:rsidR="008A7B98" w:rsidRDefault="008A7B98" w:rsidP="002F4724">
            <w:pPr>
              <w:spacing w:line="288" w:lineRule="auto"/>
            </w:pPr>
          </w:p>
          <w:p w14:paraId="2A0ABD4D" w14:textId="604B67CD" w:rsidR="008A7B98" w:rsidRDefault="00801682" w:rsidP="002F4724">
            <w:pPr>
              <w:spacing w:line="288" w:lineRule="auto"/>
            </w:pPr>
            <w:r>
              <w:t>18</w:t>
            </w:r>
            <w:r w:rsidR="0016310D" w:rsidRPr="00AF694B">
              <w:t>. 4.–</w:t>
            </w:r>
            <w:r>
              <w:t>30</w:t>
            </w:r>
            <w:r w:rsidR="0016310D" w:rsidRPr="00AF694B">
              <w:t>. 4.</w:t>
            </w:r>
          </w:p>
          <w:p w14:paraId="790D0B4F" w14:textId="1E747750" w:rsidR="0016310D" w:rsidRDefault="0016310D" w:rsidP="00E75666">
            <w:pPr>
              <w:spacing w:line="288" w:lineRule="auto"/>
            </w:pPr>
            <w:r w:rsidRPr="00AF694B">
              <w:t>2</w:t>
            </w:r>
            <w:r w:rsidR="0088144B">
              <w:t>3</w:t>
            </w:r>
            <w:r w:rsidR="00A748A0">
              <w:t>. 4. a 2</w:t>
            </w:r>
            <w:r w:rsidR="0088144B">
              <w:t>4</w:t>
            </w:r>
            <w:r w:rsidRPr="00AF694B">
              <w:t>. 4.</w:t>
            </w:r>
          </w:p>
        </w:tc>
        <w:tc>
          <w:tcPr>
            <w:tcW w:w="5985" w:type="dxa"/>
          </w:tcPr>
          <w:p w14:paraId="0477DBD3" w14:textId="18C10D35" w:rsidR="00B17174" w:rsidRDefault="00B17174" w:rsidP="0016310D">
            <w:pPr>
              <w:spacing w:line="288" w:lineRule="auto"/>
            </w:pPr>
            <w:r w:rsidRPr="00AF694B">
              <w:t>zápis do 1. třídy</w:t>
            </w:r>
            <w:r>
              <w:t xml:space="preserve"> (</w:t>
            </w:r>
            <w:r w:rsidR="00381ABB">
              <w:t>10</w:t>
            </w:r>
            <w:r>
              <w:t>. 4. náhradní termín)</w:t>
            </w:r>
          </w:p>
          <w:p w14:paraId="0E1F74EA" w14:textId="77777777" w:rsidR="008A7B98" w:rsidRDefault="008A7B98" w:rsidP="0016310D">
            <w:pPr>
              <w:spacing w:line="288" w:lineRule="auto"/>
            </w:pPr>
          </w:p>
          <w:p w14:paraId="67D4F7EB" w14:textId="77777777" w:rsidR="0016310D" w:rsidRDefault="0016310D" w:rsidP="0016310D">
            <w:pPr>
              <w:spacing w:line="288" w:lineRule="auto"/>
            </w:pPr>
            <w:r w:rsidRPr="00AF694B">
              <w:t>pedagogická rada za 3. čtvrtletí</w:t>
            </w:r>
          </w:p>
          <w:p w14:paraId="7037D413" w14:textId="77777777" w:rsidR="008A7B98" w:rsidRDefault="008A7B98" w:rsidP="0016310D">
            <w:pPr>
              <w:spacing w:line="288" w:lineRule="auto"/>
            </w:pPr>
          </w:p>
          <w:p w14:paraId="28CFD7B6" w14:textId="77777777" w:rsidR="008A7B98" w:rsidRDefault="0016310D" w:rsidP="0016310D">
            <w:pPr>
              <w:spacing w:line="288" w:lineRule="auto"/>
            </w:pPr>
            <w:r w:rsidRPr="00AF694B">
              <w:t>individuální setkání</w:t>
            </w:r>
            <w:r w:rsidR="00A748A0">
              <w:t xml:space="preserve"> k hodnocení 3. čtvrtletí – 1.–5</w:t>
            </w:r>
            <w:r w:rsidRPr="00AF694B">
              <w:t>. třída</w:t>
            </w:r>
          </w:p>
          <w:p w14:paraId="48932FDE" w14:textId="77777777" w:rsidR="0016310D" w:rsidRDefault="0016310D" w:rsidP="00A748A0">
            <w:pPr>
              <w:spacing w:line="288" w:lineRule="auto"/>
            </w:pPr>
            <w:r w:rsidRPr="00AF694B">
              <w:t xml:space="preserve">individuální setkání k hodnocení 3. čtvrtletí – </w:t>
            </w:r>
            <w:r w:rsidR="00A748A0">
              <w:t>6</w:t>
            </w:r>
            <w:r w:rsidRPr="00AF694B">
              <w:t>.–9. třída</w:t>
            </w:r>
          </w:p>
        </w:tc>
      </w:tr>
      <w:tr w:rsidR="00AC1B14" w14:paraId="195CC7BF" w14:textId="77777777" w:rsidTr="0016310D">
        <w:tc>
          <w:tcPr>
            <w:tcW w:w="1526" w:type="dxa"/>
          </w:tcPr>
          <w:p w14:paraId="090A806C" w14:textId="77777777" w:rsidR="00AC1B14" w:rsidRDefault="00AC1B14" w:rsidP="002F4724">
            <w:pPr>
              <w:spacing w:line="288" w:lineRule="auto"/>
            </w:pPr>
            <w:r>
              <w:t>květen</w:t>
            </w:r>
          </w:p>
        </w:tc>
        <w:tc>
          <w:tcPr>
            <w:tcW w:w="1701" w:type="dxa"/>
          </w:tcPr>
          <w:p w14:paraId="72ED6C60" w14:textId="77777777" w:rsidR="00AC1B14" w:rsidRDefault="00AC1B14" w:rsidP="002F4724">
            <w:pPr>
              <w:spacing w:line="288" w:lineRule="auto"/>
            </w:pPr>
          </w:p>
        </w:tc>
        <w:tc>
          <w:tcPr>
            <w:tcW w:w="5985" w:type="dxa"/>
          </w:tcPr>
          <w:p w14:paraId="1963811C" w14:textId="77777777" w:rsidR="00AC1B14" w:rsidRDefault="00AC1B14" w:rsidP="002F4724">
            <w:pPr>
              <w:spacing w:line="288" w:lineRule="auto"/>
            </w:pPr>
          </w:p>
        </w:tc>
      </w:tr>
      <w:tr w:rsidR="00AC1B14" w14:paraId="21D93751" w14:textId="77777777" w:rsidTr="0016310D">
        <w:tc>
          <w:tcPr>
            <w:tcW w:w="1526" w:type="dxa"/>
          </w:tcPr>
          <w:p w14:paraId="1767A32F" w14:textId="77777777" w:rsidR="00AC1B14" w:rsidRDefault="00AC1B14" w:rsidP="002F4724">
            <w:pPr>
              <w:spacing w:line="288" w:lineRule="auto"/>
            </w:pPr>
            <w:r>
              <w:t>červen</w:t>
            </w:r>
          </w:p>
        </w:tc>
        <w:tc>
          <w:tcPr>
            <w:tcW w:w="1701" w:type="dxa"/>
          </w:tcPr>
          <w:p w14:paraId="7DEC0FC5" w14:textId="68977A61" w:rsidR="00AC1B14" w:rsidRDefault="0016310D" w:rsidP="006E4C7F">
            <w:pPr>
              <w:spacing w:line="288" w:lineRule="auto"/>
            </w:pPr>
            <w:r w:rsidRPr="00AF694B">
              <w:t>2</w:t>
            </w:r>
            <w:r w:rsidR="003B5BE6">
              <w:t>4</w:t>
            </w:r>
            <w:r w:rsidRPr="00AF694B">
              <w:t>. 6.</w:t>
            </w:r>
            <w:r w:rsidR="006E4C7F">
              <w:t xml:space="preserve"> (pondělí)</w:t>
            </w:r>
          </w:p>
        </w:tc>
        <w:tc>
          <w:tcPr>
            <w:tcW w:w="5985" w:type="dxa"/>
          </w:tcPr>
          <w:p w14:paraId="642606A1" w14:textId="77777777" w:rsidR="00AC1B14" w:rsidRDefault="0016310D" w:rsidP="002F4724">
            <w:pPr>
              <w:spacing w:line="288" w:lineRule="auto"/>
            </w:pPr>
            <w:r w:rsidRPr="00AF694B">
              <w:t>pedagogická rada za 2. pololetí</w:t>
            </w:r>
          </w:p>
        </w:tc>
      </w:tr>
    </w:tbl>
    <w:p w14:paraId="252BD653" w14:textId="77777777" w:rsidR="00E746B2" w:rsidRDefault="00E746B2" w:rsidP="002F4724">
      <w:pPr>
        <w:spacing w:after="0" w:line="288" w:lineRule="auto"/>
      </w:pPr>
    </w:p>
    <w:p w14:paraId="1DC9F4F6" w14:textId="77777777" w:rsidR="0016310D" w:rsidRDefault="0016310D" w:rsidP="002F4724">
      <w:pPr>
        <w:spacing w:after="0" w:line="288" w:lineRule="auto"/>
      </w:pPr>
    </w:p>
    <w:p w14:paraId="67C74DCB" w14:textId="77777777" w:rsidR="0016310D" w:rsidRDefault="0016310D" w:rsidP="002F4724">
      <w:pPr>
        <w:spacing w:after="0" w:line="288" w:lineRule="auto"/>
      </w:pPr>
    </w:p>
    <w:p w14:paraId="64004913" w14:textId="77777777" w:rsidR="007D768B" w:rsidRPr="00A22D7F" w:rsidRDefault="007D768B" w:rsidP="002F4724">
      <w:pPr>
        <w:spacing w:after="0" w:line="288" w:lineRule="auto"/>
        <w:rPr>
          <w:b/>
        </w:rPr>
      </w:pPr>
      <w:r w:rsidRPr="00A22D7F">
        <w:rPr>
          <w:b/>
        </w:rPr>
        <w:t>Akce školy</w:t>
      </w:r>
      <w:r w:rsidR="00E746B2">
        <w:rPr>
          <w:b/>
        </w:rPr>
        <w:t xml:space="preserve"> pro veřejnost</w:t>
      </w:r>
      <w:r w:rsidRPr="00A22D7F">
        <w:rPr>
          <w:b/>
        </w:rPr>
        <w:t>:</w:t>
      </w:r>
    </w:p>
    <w:p w14:paraId="7A00400E" w14:textId="77777777" w:rsidR="007D768B" w:rsidRDefault="007D768B" w:rsidP="002F4724">
      <w:pPr>
        <w:spacing w:after="0" w:line="288" w:lineRule="auto"/>
      </w:pPr>
    </w:p>
    <w:p w14:paraId="76A65756" w14:textId="4EC7C567" w:rsidR="007D768B" w:rsidRDefault="007D768B" w:rsidP="002F4724">
      <w:pPr>
        <w:spacing w:after="0" w:line="288" w:lineRule="auto"/>
      </w:pPr>
      <w:r>
        <w:t xml:space="preserve">Rozsvěcování </w:t>
      </w:r>
      <w:r w:rsidR="00D51973">
        <w:t>vánočního</w:t>
      </w:r>
      <w:r>
        <w:t xml:space="preserve"> stromu</w:t>
      </w:r>
      <w:r w:rsidR="00E746B2">
        <w:t xml:space="preserve"> a vánoční jarmark</w:t>
      </w:r>
      <w:r>
        <w:t xml:space="preserve"> – </w:t>
      </w:r>
      <w:r w:rsidR="00FE4542">
        <w:t>sobota</w:t>
      </w:r>
      <w:r w:rsidR="009B119F">
        <w:t xml:space="preserve"> </w:t>
      </w:r>
      <w:r w:rsidR="003B5BE6">
        <w:t>2</w:t>
      </w:r>
      <w:r w:rsidR="00EB37B7">
        <w:t>. 1</w:t>
      </w:r>
      <w:r w:rsidR="003B5BE6">
        <w:t>2</w:t>
      </w:r>
      <w:r>
        <w:t>. 20</w:t>
      </w:r>
      <w:r w:rsidR="005A2DC7">
        <w:t>2</w:t>
      </w:r>
      <w:r w:rsidR="003B5BE6">
        <w:t>3</w:t>
      </w:r>
    </w:p>
    <w:p w14:paraId="667180FD" w14:textId="1B8EF503" w:rsidR="004D15FE" w:rsidRDefault="007D768B" w:rsidP="002F4724">
      <w:pPr>
        <w:spacing w:after="0" w:line="288" w:lineRule="auto"/>
      </w:pPr>
      <w:r>
        <w:t xml:space="preserve">Ples školy – </w:t>
      </w:r>
      <w:r w:rsidR="00D46464">
        <w:t>1</w:t>
      </w:r>
      <w:r w:rsidR="003B5BE6">
        <w:t>8</w:t>
      </w:r>
      <w:r w:rsidR="00D46464">
        <w:t>. 5. 202</w:t>
      </w:r>
      <w:r w:rsidR="003B5BE6">
        <w:t>4</w:t>
      </w:r>
    </w:p>
    <w:sectPr w:rsidR="004D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9B"/>
    <w:rsid w:val="00004569"/>
    <w:rsid w:val="00083CD2"/>
    <w:rsid w:val="000B538B"/>
    <w:rsid w:val="00121F24"/>
    <w:rsid w:val="0016310D"/>
    <w:rsid w:val="00172D98"/>
    <w:rsid w:val="00173268"/>
    <w:rsid w:val="001B54A6"/>
    <w:rsid w:val="001E4267"/>
    <w:rsid w:val="00263C9E"/>
    <w:rsid w:val="00267A70"/>
    <w:rsid w:val="00293A3B"/>
    <w:rsid w:val="00296404"/>
    <w:rsid w:val="002F4724"/>
    <w:rsid w:val="0031129B"/>
    <w:rsid w:val="00343968"/>
    <w:rsid w:val="00361147"/>
    <w:rsid w:val="00372046"/>
    <w:rsid w:val="00381ABB"/>
    <w:rsid w:val="00390F8E"/>
    <w:rsid w:val="003B5BE6"/>
    <w:rsid w:val="003E1B07"/>
    <w:rsid w:val="00407CB8"/>
    <w:rsid w:val="00446AB1"/>
    <w:rsid w:val="00450A0F"/>
    <w:rsid w:val="00456112"/>
    <w:rsid w:val="004A4ADC"/>
    <w:rsid w:val="004D15FE"/>
    <w:rsid w:val="004E28D2"/>
    <w:rsid w:val="00520FFD"/>
    <w:rsid w:val="0052559A"/>
    <w:rsid w:val="005A2DC7"/>
    <w:rsid w:val="005D1074"/>
    <w:rsid w:val="00633E64"/>
    <w:rsid w:val="00664C1C"/>
    <w:rsid w:val="00693167"/>
    <w:rsid w:val="006A5D8D"/>
    <w:rsid w:val="006D0BA9"/>
    <w:rsid w:val="006E45B5"/>
    <w:rsid w:val="006E4C7F"/>
    <w:rsid w:val="007819DD"/>
    <w:rsid w:val="007C3F4A"/>
    <w:rsid w:val="007D768B"/>
    <w:rsid w:val="00801682"/>
    <w:rsid w:val="0088144B"/>
    <w:rsid w:val="008A7B98"/>
    <w:rsid w:val="008C1CE0"/>
    <w:rsid w:val="0092015B"/>
    <w:rsid w:val="00930BB0"/>
    <w:rsid w:val="00963C82"/>
    <w:rsid w:val="00987105"/>
    <w:rsid w:val="009B119F"/>
    <w:rsid w:val="009C5E0E"/>
    <w:rsid w:val="00A22D7F"/>
    <w:rsid w:val="00A318C3"/>
    <w:rsid w:val="00A748A0"/>
    <w:rsid w:val="00A96200"/>
    <w:rsid w:val="00AC1B14"/>
    <w:rsid w:val="00AC47DB"/>
    <w:rsid w:val="00AE0F14"/>
    <w:rsid w:val="00AE1B99"/>
    <w:rsid w:val="00AF694B"/>
    <w:rsid w:val="00B17174"/>
    <w:rsid w:val="00B42BD8"/>
    <w:rsid w:val="00BC2F5A"/>
    <w:rsid w:val="00BE46E4"/>
    <w:rsid w:val="00C078E0"/>
    <w:rsid w:val="00C25D0D"/>
    <w:rsid w:val="00C971CB"/>
    <w:rsid w:val="00CE4077"/>
    <w:rsid w:val="00D15D5D"/>
    <w:rsid w:val="00D27352"/>
    <w:rsid w:val="00D41FBE"/>
    <w:rsid w:val="00D46464"/>
    <w:rsid w:val="00D51973"/>
    <w:rsid w:val="00D95B4E"/>
    <w:rsid w:val="00DE47A7"/>
    <w:rsid w:val="00E01C95"/>
    <w:rsid w:val="00E26AF0"/>
    <w:rsid w:val="00E5043F"/>
    <w:rsid w:val="00E746B2"/>
    <w:rsid w:val="00E75666"/>
    <w:rsid w:val="00EA0DE2"/>
    <w:rsid w:val="00EA3B29"/>
    <w:rsid w:val="00EB37B7"/>
    <w:rsid w:val="00F35863"/>
    <w:rsid w:val="00F364C6"/>
    <w:rsid w:val="00F46583"/>
    <w:rsid w:val="00F73FDD"/>
    <w:rsid w:val="00FB6FBB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FD12"/>
  <w15:docId w15:val="{0EFDD2D7-AB3F-448D-B7AE-7CDDB80A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3D1C220CCA84EB784BB5810A7A6FE" ma:contentTypeVersion="14" ma:contentTypeDescription="Vytvoří nový dokument" ma:contentTypeScope="" ma:versionID="9e4005db0eacb0ed33f9cab5d0c0be13">
  <xsd:schema xmlns:xsd="http://www.w3.org/2001/XMLSchema" xmlns:xs="http://www.w3.org/2001/XMLSchema" xmlns:p="http://schemas.microsoft.com/office/2006/metadata/properties" xmlns:ns3="e63518f0-1ab1-4d9f-80f4-179f10004a04" xmlns:ns4="3a3675ea-2cee-4b4e-993b-1dd040fc396f" targetNamespace="http://schemas.microsoft.com/office/2006/metadata/properties" ma:root="true" ma:fieldsID="c8b01c69f5aff5e06b28aae4da8347de" ns3:_="" ns4:_="">
    <xsd:import namespace="e63518f0-1ab1-4d9f-80f4-179f10004a04"/>
    <xsd:import namespace="3a3675ea-2cee-4b4e-993b-1dd040fc39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518f0-1ab1-4d9f-80f4-179f10004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675ea-2cee-4b4e-993b-1dd040fc3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54E2E-9326-4B61-913D-97FBC80F9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FAD01-9F3E-4266-A46C-6608B84DB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3CC1A2-49B5-480B-AA8F-022547B76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518f0-1ab1-4d9f-80f4-179f10004a04"/>
    <ds:schemaRef ds:uri="3a3675ea-2cee-4b4e-993b-1dd040fc3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Martina Lungová</cp:lastModifiedBy>
  <cp:revision>24</cp:revision>
  <cp:lastPrinted>2018-01-03T11:11:00Z</cp:lastPrinted>
  <dcterms:created xsi:type="dcterms:W3CDTF">2023-08-23T08:11:00Z</dcterms:created>
  <dcterms:modified xsi:type="dcterms:W3CDTF">2023-09-01T11:23:00Z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0x0101008733D1C220CCA84EB784BB5810A7A6FE</vt:lpwstr>
  </property>
</Properties>
</file>